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gjdgxs" w:id="0"/>
      <w:bookmarkEnd w:id="0"/>
      <w:r w:rsidDel="00000000" w:rsidR="00000000" w:rsidRPr="00000000">
        <w:rPr>
          <w:rtl w:val="0"/>
        </w:rPr>
        <w:t xml:space="preserve">1.1</w:t>
        <w:tab/>
        <w:t xml:space="preserve">Latar Belakang</w:t>
      </w:r>
    </w:p>
    <w:p w:rsidR="00000000" w:rsidDel="00000000" w:rsidP="00000000" w:rsidRDefault="00000000" w:rsidRPr="00000000" w14:paraId="00000002">
      <w:pPr>
        <w:spacing w:before="240" w:lineRule="auto"/>
        <w:ind w:firstLine="587"/>
        <w:jc w:val="both"/>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Salah satu suplemen yang sering dikonsumsi oleh masyarakat dewasa ini adalah suplemen antioksidan. Antioksidan merupakan zat yang mampu memperlambat atau mencegah proses oksidasi. Zat ini secara nyata mampu memperlambat atau menghambat oksidasi zat yang mudah teroksidasi meskipun dalam konsentrasi rendah. Antioksidan juga didefinisikan sebagai senyawa-senyawa yang melindungi sel dari efek berbahaya radikal bebas oksigen reaktif jika berkaitan dengan penyakit. Salah satu sumber anti oksidan adalah astaxanthin</w:t>
      </w:r>
    </w:p>
    <w:p w:rsidR="00000000" w:rsidDel="00000000" w:rsidP="00000000" w:rsidRDefault="00000000" w:rsidRPr="00000000" w14:paraId="00000003">
      <w:pPr>
        <w:spacing w:before="240" w:lineRule="auto"/>
        <w:ind w:firstLine="58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Astaxanthin merupakan metabolit sekunder golongan pigmen terpenoid yang biasanya terdapat dalam tanaman yang berwarna merah atau jingga. Astaxanthin termasuk dalam golongan karotenoid. Karotenoid merupakan pigmen yang memberikan warna merah dan jingga pada tanaman. Senyawa pigmen karotenoid antara lain violaxanthin, astaxanthin, zeaxanthin, dan cantaxanthin (Higuera-Ciapara dkk., 2006). Astaxanthin banyak terkandung dalam mikroalga seperti </w:t>
      </w:r>
      <w:r w:rsidDel="00000000" w:rsidR="00000000" w:rsidRPr="00000000">
        <w:rPr>
          <w:rFonts w:ascii="Times New Roman" w:cs="Times New Roman" w:eastAsia="Times New Roman" w:hAnsi="Times New Roman"/>
          <w:i w:val="1"/>
          <w:rtl w:val="0"/>
        </w:rPr>
        <w:t xml:space="preserve">Haematococcus pluvialis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Chlorella zofingeinsis</w:t>
      </w:r>
      <w:r w:rsidDel="00000000" w:rsidR="00000000" w:rsidRPr="00000000">
        <w:rPr>
          <w:rFonts w:ascii="Times New Roman" w:cs="Times New Roman" w:eastAsia="Times New Roman" w:hAnsi="Times New Roman"/>
          <w:rtl w:val="0"/>
        </w:rPr>
        <w:t xml:space="preserve">, dan  </w:t>
      </w:r>
      <w:r w:rsidDel="00000000" w:rsidR="00000000" w:rsidRPr="00000000">
        <w:rPr>
          <w:rFonts w:ascii="Times New Roman" w:cs="Times New Roman" w:eastAsia="Times New Roman" w:hAnsi="Times New Roman"/>
          <w:i w:val="1"/>
          <w:rtl w:val="0"/>
        </w:rPr>
        <w:t xml:space="preserve">Scenedesmus obliquus </w:t>
      </w:r>
      <w:r w:rsidDel="00000000" w:rsidR="00000000" w:rsidRPr="00000000">
        <w:rPr>
          <w:rFonts w:ascii="Times New Roman" w:cs="Times New Roman" w:eastAsia="Times New Roman" w:hAnsi="Times New Roman"/>
          <w:rtl w:val="0"/>
        </w:rPr>
        <w:t xml:space="preserve">(Lemoine dan Schoefs, 2010). Kadar astaxanthin dalam kultur sel mikroalga </w:t>
      </w:r>
      <w:r w:rsidDel="00000000" w:rsidR="00000000" w:rsidRPr="00000000">
        <w:rPr>
          <w:rFonts w:ascii="Times New Roman" w:cs="Times New Roman" w:eastAsia="Times New Roman" w:hAnsi="Times New Roman"/>
          <w:i w:val="1"/>
          <w:rtl w:val="0"/>
        </w:rPr>
        <w:t xml:space="preserve">Haematococcus pluvialis</w:t>
      </w:r>
      <w:r w:rsidDel="00000000" w:rsidR="00000000" w:rsidRPr="00000000">
        <w:rPr>
          <w:rFonts w:ascii="Times New Roman" w:cs="Times New Roman" w:eastAsia="Times New Roman" w:hAnsi="Times New Roman"/>
          <w:rtl w:val="0"/>
        </w:rPr>
        <w:t xml:space="preserve"> dapat mencapai 604 mg/l kultur/</w:t>
      </w:r>
      <w:r w:rsidDel="00000000" w:rsidR="00000000" w:rsidRPr="00000000">
        <w:rPr>
          <w:rFonts w:ascii="Times New Roman" w:cs="Times New Roman" w:eastAsia="Times New Roman" w:hAnsi="Times New Roman"/>
          <w:i w:val="1"/>
          <w:rtl w:val="0"/>
        </w:rPr>
        <w:t xml:space="preserve">batch</w:t>
      </w:r>
      <w:r w:rsidDel="00000000" w:rsidR="00000000" w:rsidRPr="00000000">
        <w:rPr>
          <w:rFonts w:ascii="Times New Roman" w:cs="Times New Roman" w:eastAsia="Times New Roman" w:hAnsi="Times New Roman"/>
          <w:rtl w:val="0"/>
        </w:rPr>
        <w:t xml:space="preserve"> (Park dkk., 2014). Astaxanthin banyak digunakan dalam industri kosmetik dan obat-obatan karena tingkat aktifitas antioksidannya yang tinggi. Tingkat aktivitas antioksidan pada astaxanthin melebihi β-karoten dan α-takoferol (Naguib, 2000; Terao, 1989; Palozza dan Krinsky, 1992; Guerin dkk., 2003).</w:t>
      </w:r>
    </w:p>
    <w:p w:rsidR="00000000" w:rsidDel="00000000" w:rsidP="00000000" w:rsidRDefault="00000000" w:rsidRPr="00000000" w14:paraId="00000004">
      <w:pPr>
        <w:spacing w:before="240" w:lineRule="auto"/>
        <w:ind w:firstLine="58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Pengembangan sistem produksi astaxanthin di Indonesia diharapkan dapat memenuhi kebutuhan penduduk indonesia terhadap produk farmasi dan suplemen berbasis antioksidan khususnya astaxanthin. Pengembangan pabrik ini nantinya diharapkan dapat mengurangi ketergantungan terhadap produk impor berbasis astaxanthin serta masyarakat Indonesia khususnya tidak lagi bergantung pada bahan baku sintetik untuk dikonsumsi manusia.</w:t>
      </w:r>
    </w:p>
    <w:p w:rsidR="00000000" w:rsidDel="00000000" w:rsidP="00000000" w:rsidRDefault="00000000" w:rsidRPr="00000000" w14:paraId="00000005">
      <w:pPr>
        <w:rPr/>
      </w:pPr>
      <w:r w:rsidDel="00000000" w:rsidR="00000000" w:rsidRPr="00000000">
        <w:rPr>
          <w:rtl w:val="0"/>
        </w:rPr>
      </w:r>
    </w:p>
    <w:sectPr>
      <w:headerReference r:id="rId7" w:type="default"/>
      <w:footerReference r:id="rId8" w:type="default"/>
      <w:pgSz w:h="16838" w:w="11906"/>
      <w:pgMar w:bottom="2275" w:top="1699" w:left="2275"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Montserrat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ontserrat Light" w:cs="Montserrat Light" w:eastAsia="Montserrat Light" w:hAnsi="Montserrat Light"/>
        <w:b w:val="0"/>
        <w:i w:val="0"/>
        <w:smallCaps w:val="0"/>
        <w:strike w:val="0"/>
        <w:color w:val="000000"/>
        <w:sz w:val="24"/>
        <w:szCs w:val="24"/>
        <w:u w:val="none"/>
        <w:shd w:fill="auto" w:val="clear"/>
        <w:vertAlign w:val="baseline"/>
        <w:rtl w:val="0"/>
      </w:rPr>
      <w:t xml:space="preserve">| ©Karinov.co.id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-683259</wp:posOffset>
          </wp:positionH>
          <wp:positionV relativeFrom="paragraph">
            <wp:posOffset>-8254</wp:posOffset>
          </wp:positionV>
          <wp:extent cx="1124714" cy="320041"/>
          <wp:effectExtent b="0" l="0" r="0" t="0"/>
          <wp:wrapNone/>
          <wp:docPr id="4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4714" cy="32004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d-ID"/>
      </w:rPr>
    </w:rPrDefault>
    <w:pPrDefault>
      <w:pPr>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jc w:val="center"/>
    </w:pPr>
    <w:rPr>
      <w:rFonts w:ascii="Times New Roman" w:cs="Times New Roman" w:eastAsia="Times New Roman" w:hAnsi="Times New Roman"/>
      <w:b w:val="1"/>
      <w:smallCaps w:val="1"/>
    </w:rPr>
  </w:style>
  <w:style w:type="paragraph" w:styleId="Heading2">
    <w:name w:val="heading 2"/>
    <w:basedOn w:val="Normal"/>
    <w:next w:val="Normal"/>
    <w:pPr>
      <w:keepNext w:val="1"/>
      <w:keepLines w:val="1"/>
      <w:spacing w:after="0" w:before="200" w:lineRule="auto"/>
      <w:jc w:val="both"/>
    </w:pPr>
    <w:rPr>
      <w:rFonts w:ascii="Times New Roman" w:cs="Times New Roman" w:eastAsia="Times New Roman" w:hAnsi="Times New Roman"/>
      <w:b w:val="1"/>
    </w:rPr>
  </w:style>
  <w:style w:type="paragraph" w:styleId="Heading3">
    <w:name w:val="heading 3"/>
    <w:basedOn w:val="Normal"/>
    <w:next w:val="Normal"/>
    <w:pPr>
      <w:keepNext w:val="1"/>
      <w:keepLines w:val="1"/>
      <w:spacing w:after="0" w:before="200" w:lineRule="auto"/>
      <w:jc w:val="both"/>
    </w:pPr>
    <w:rPr>
      <w:rFonts w:ascii="Times New Roman" w:cs="Times New Roman" w:eastAsia="Times New Roman" w:hAnsi="Times New Roman"/>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E2DCB"/>
    <w:pPr>
      <w:spacing w:line="360" w:lineRule="auto"/>
    </w:pPr>
    <w:rPr>
      <w:rFonts w:asciiTheme="majorBidi" w:hAnsiTheme="majorBidi"/>
      <w:sz w:val="24"/>
    </w:rPr>
  </w:style>
  <w:style w:type="paragraph" w:styleId="Heading1">
    <w:name w:val="heading 1"/>
    <w:basedOn w:val="Normal"/>
    <w:next w:val="Normal"/>
    <w:link w:val="Heading1Char"/>
    <w:uiPriority w:val="9"/>
    <w:qFormat w:val="1"/>
    <w:rsid w:val="001E062D"/>
    <w:pPr>
      <w:keepNext w:val="1"/>
      <w:keepLines w:val="1"/>
      <w:spacing w:after="0" w:before="480"/>
      <w:jc w:val="center"/>
      <w:outlineLvl w:val="0"/>
    </w:pPr>
    <w:rPr>
      <w:rFonts w:ascii="Times New Roman" w:hAnsi="Times New Roman" w:cstheme="majorBidi" w:eastAsiaTheme="majorEastAsia"/>
      <w:b w:val="1"/>
      <w:bCs w:val="1"/>
      <w:caps w:val="1"/>
      <w:szCs w:val="28"/>
    </w:rPr>
  </w:style>
  <w:style w:type="paragraph" w:styleId="Heading2">
    <w:name w:val="heading 2"/>
    <w:basedOn w:val="Normal"/>
    <w:next w:val="Normal"/>
    <w:link w:val="Heading2Char"/>
    <w:uiPriority w:val="9"/>
    <w:unhideWhenUsed w:val="1"/>
    <w:qFormat w:val="1"/>
    <w:rsid w:val="00921712"/>
    <w:pPr>
      <w:keepNext w:val="1"/>
      <w:keepLines w:val="1"/>
      <w:spacing w:after="0" w:before="200"/>
      <w:jc w:val="both"/>
      <w:outlineLvl w:val="1"/>
    </w:pPr>
    <w:rPr>
      <w:rFonts w:ascii="Times New Roman" w:hAnsi="Times New Roman" w:cstheme="majorBidi" w:eastAsiaTheme="majorEastAsia"/>
      <w:b w:val="1"/>
      <w:bCs w:val="1"/>
      <w:szCs w:val="26"/>
    </w:rPr>
  </w:style>
  <w:style w:type="paragraph" w:styleId="Heading3">
    <w:name w:val="heading 3"/>
    <w:basedOn w:val="Normal"/>
    <w:next w:val="Normal"/>
    <w:link w:val="Heading3Char"/>
    <w:uiPriority w:val="9"/>
    <w:unhideWhenUsed w:val="1"/>
    <w:qFormat w:val="1"/>
    <w:rsid w:val="0025535B"/>
    <w:pPr>
      <w:keepNext w:val="1"/>
      <w:keepLines w:val="1"/>
      <w:spacing w:after="0" w:before="200"/>
      <w:jc w:val="both"/>
      <w:outlineLvl w:val="2"/>
    </w:pPr>
    <w:rPr>
      <w:rFonts w:ascii="Times New Roman" w:hAnsi="Times New Roman" w:cstheme="majorBidi" w:eastAsiaTheme="majorEastAsia"/>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TMLPreformatted">
    <w:name w:val="HTML Preformatted"/>
    <w:basedOn w:val="Normal"/>
    <w:link w:val="HTMLPreformattedChar"/>
    <w:uiPriority w:val="99"/>
    <w:semiHidden w:val="1"/>
    <w:unhideWhenUsed w:val="1"/>
    <w:rsid w:val="00832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semiHidden w:val="1"/>
    <w:rsid w:val="00832505"/>
    <w:rPr>
      <w:rFonts w:ascii="Courier New" w:cs="Courier New" w:eastAsia="Times New Roman" w:hAnsi="Courier New"/>
      <w:sz w:val="20"/>
      <w:szCs w:val="20"/>
    </w:rPr>
  </w:style>
  <w:style w:type="paragraph" w:styleId="ListParagraph">
    <w:name w:val="List Paragraph"/>
    <w:basedOn w:val="Normal"/>
    <w:uiPriority w:val="34"/>
    <w:qFormat w:val="1"/>
    <w:rsid w:val="00B55FE8"/>
    <w:pPr>
      <w:ind w:left="720"/>
      <w:contextualSpacing w:val="1"/>
    </w:pPr>
  </w:style>
  <w:style w:type="paragraph" w:styleId="BalloonText">
    <w:name w:val="Balloon Text"/>
    <w:basedOn w:val="Normal"/>
    <w:link w:val="BalloonTextChar"/>
    <w:uiPriority w:val="99"/>
    <w:semiHidden w:val="1"/>
    <w:unhideWhenUsed w:val="1"/>
    <w:rsid w:val="00F07E3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07E34"/>
    <w:rPr>
      <w:rFonts w:ascii="Tahoma" w:cs="Tahoma" w:hAnsi="Tahoma"/>
      <w:sz w:val="16"/>
      <w:szCs w:val="16"/>
    </w:rPr>
  </w:style>
  <w:style w:type="character" w:styleId="apple-converted-space" w:customStyle="1">
    <w:name w:val="apple-converted-space"/>
    <w:basedOn w:val="DefaultParagraphFont"/>
    <w:rsid w:val="00A158C2"/>
  </w:style>
  <w:style w:type="paragraph" w:styleId="Default" w:customStyle="1">
    <w:name w:val="Default"/>
    <w:rsid w:val="00B4344E"/>
    <w:pPr>
      <w:autoSpaceDE w:val="0"/>
      <w:autoSpaceDN w:val="0"/>
      <w:adjustRightInd w:val="0"/>
      <w:spacing w:after="0" w:line="240" w:lineRule="auto"/>
    </w:pPr>
    <w:rPr>
      <w:rFonts w:ascii="Times New Roman" w:cs="Times New Roman" w:hAnsi="Times New Roman"/>
      <w:color w:val="000000"/>
      <w:sz w:val="24"/>
      <w:szCs w:val="24"/>
    </w:rPr>
  </w:style>
  <w:style w:type="paragraph" w:styleId="Caption">
    <w:name w:val="caption"/>
    <w:basedOn w:val="Normal"/>
    <w:next w:val="Normal"/>
    <w:uiPriority w:val="35"/>
    <w:unhideWhenUsed w:val="1"/>
    <w:qFormat w:val="1"/>
    <w:rsid w:val="00CA7D44"/>
    <w:pPr>
      <w:jc w:val="center"/>
    </w:pPr>
    <w:rPr>
      <w:bCs w:val="1"/>
      <w:sz w:val="22"/>
      <w:szCs w:val="18"/>
    </w:rPr>
  </w:style>
  <w:style w:type="paragraph" w:styleId="Header">
    <w:name w:val="header"/>
    <w:basedOn w:val="Normal"/>
    <w:link w:val="HeaderChar"/>
    <w:uiPriority w:val="99"/>
    <w:unhideWhenUsed w:val="1"/>
    <w:rsid w:val="00865D8F"/>
    <w:pPr>
      <w:tabs>
        <w:tab w:val="center" w:pos="4680"/>
        <w:tab w:val="right" w:pos="9360"/>
      </w:tabs>
      <w:spacing w:after="0" w:line="240" w:lineRule="auto"/>
    </w:pPr>
  </w:style>
  <w:style w:type="character" w:styleId="HeaderChar" w:customStyle="1">
    <w:name w:val="Header Char"/>
    <w:basedOn w:val="DefaultParagraphFont"/>
    <w:link w:val="Header"/>
    <w:uiPriority w:val="99"/>
    <w:rsid w:val="00865D8F"/>
  </w:style>
  <w:style w:type="paragraph" w:styleId="Footer">
    <w:name w:val="footer"/>
    <w:basedOn w:val="Normal"/>
    <w:link w:val="FooterChar"/>
    <w:uiPriority w:val="99"/>
    <w:unhideWhenUsed w:val="1"/>
    <w:rsid w:val="00865D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865D8F"/>
  </w:style>
  <w:style w:type="character" w:styleId="Heading1Char" w:customStyle="1">
    <w:name w:val="Heading 1 Char"/>
    <w:basedOn w:val="DefaultParagraphFont"/>
    <w:link w:val="Heading1"/>
    <w:uiPriority w:val="9"/>
    <w:rsid w:val="001E062D"/>
    <w:rPr>
      <w:rFonts w:ascii="Times New Roman" w:hAnsi="Times New Roman" w:cstheme="majorBidi" w:eastAsiaTheme="majorEastAsia"/>
      <w:b w:val="1"/>
      <w:bCs w:val="1"/>
      <w:caps w:val="1"/>
      <w:sz w:val="24"/>
      <w:szCs w:val="28"/>
    </w:rPr>
  </w:style>
  <w:style w:type="character" w:styleId="Heading2Char" w:customStyle="1">
    <w:name w:val="Heading 2 Char"/>
    <w:basedOn w:val="DefaultParagraphFont"/>
    <w:link w:val="Heading2"/>
    <w:uiPriority w:val="9"/>
    <w:rsid w:val="00921712"/>
    <w:rPr>
      <w:rFonts w:ascii="Times New Roman" w:hAnsi="Times New Roman" w:cstheme="majorBidi" w:eastAsiaTheme="majorEastAsia"/>
      <w:b w:val="1"/>
      <w:bCs w:val="1"/>
      <w:sz w:val="24"/>
      <w:szCs w:val="26"/>
    </w:rPr>
  </w:style>
  <w:style w:type="character" w:styleId="Heading3Char" w:customStyle="1">
    <w:name w:val="Heading 3 Char"/>
    <w:basedOn w:val="DefaultParagraphFont"/>
    <w:link w:val="Heading3"/>
    <w:uiPriority w:val="9"/>
    <w:rsid w:val="0025535B"/>
    <w:rPr>
      <w:rFonts w:ascii="Times New Roman" w:hAnsi="Times New Roman" w:cstheme="majorBidi" w:eastAsiaTheme="majorEastAsia"/>
      <w:b w:val="1"/>
      <w:bCs w:val="1"/>
      <w:sz w:val="24"/>
    </w:rPr>
  </w:style>
  <w:style w:type="paragraph" w:styleId="TOCHeading">
    <w:name w:val="TOC Heading"/>
    <w:basedOn w:val="Heading1"/>
    <w:next w:val="Normal"/>
    <w:uiPriority w:val="39"/>
    <w:unhideWhenUsed w:val="1"/>
    <w:qFormat w:val="1"/>
    <w:rsid w:val="00224E7F"/>
    <w:pPr>
      <w:spacing w:line="276" w:lineRule="auto"/>
      <w:jc w:val="left"/>
      <w:outlineLvl w:val="9"/>
    </w:pPr>
    <w:rPr>
      <w:rFonts w:asciiTheme="majorHAnsi" w:hAnsiTheme="majorHAnsi"/>
      <w:color w:val="365f91" w:themeColor="accent1" w:themeShade="0000BF"/>
      <w:lang w:val="en-US"/>
    </w:rPr>
  </w:style>
  <w:style w:type="paragraph" w:styleId="TOC1">
    <w:name w:val="toc 1"/>
    <w:basedOn w:val="Normal"/>
    <w:next w:val="Normal"/>
    <w:autoRedefine w:val="1"/>
    <w:uiPriority w:val="39"/>
    <w:unhideWhenUsed w:val="1"/>
    <w:rsid w:val="00582BC3"/>
    <w:pPr>
      <w:tabs>
        <w:tab w:val="right" w:leader="dot" w:pos="7916"/>
      </w:tabs>
      <w:spacing w:after="100" w:line="240" w:lineRule="auto"/>
    </w:pPr>
  </w:style>
  <w:style w:type="paragraph" w:styleId="TOC2">
    <w:name w:val="toc 2"/>
    <w:basedOn w:val="Normal"/>
    <w:next w:val="Normal"/>
    <w:autoRedefine w:val="1"/>
    <w:uiPriority w:val="39"/>
    <w:unhideWhenUsed w:val="1"/>
    <w:rsid w:val="00224E7F"/>
    <w:pPr>
      <w:spacing w:after="100"/>
      <w:ind w:left="220"/>
    </w:pPr>
  </w:style>
  <w:style w:type="paragraph" w:styleId="TOC3">
    <w:name w:val="toc 3"/>
    <w:basedOn w:val="Normal"/>
    <w:next w:val="Normal"/>
    <w:autoRedefine w:val="1"/>
    <w:uiPriority w:val="39"/>
    <w:unhideWhenUsed w:val="1"/>
    <w:rsid w:val="00224E7F"/>
    <w:pPr>
      <w:spacing w:after="100"/>
      <w:ind w:left="440"/>
    </w:pPr>
  </w:style>
  <w:style w:type="character" w:styleId="Hyperlink">
    <w:name w:val="Hyperlink"/>
    <w:basedOn w:val="DefaultParagraphFont"/>
    <w:uiPriority w:val="99"/>
    <w:unhideWhenUsed w:val="1"/>
    <w:rsid w:val="00224E7F"/>
    <w:rPr>
      <w:color w:val="0000ff" w:themeColor="hyperlink"/>
      <w:u w:val="single"/>
    </w:rPr>
  </w:style>
  <w:style w:type="paragraph" w:styleId="TableofFigures">
    <w:name w:val="table of figures"/>
    <w:basedOn w:val="Normal"/>
    <w:next w:val="Normal"/>
    <w:uiPriority w:val="99"/>
    <w:unhideWhenUsed w:val="1"/>
    <w:rsid w:val="00224E7F"/>
    <w:pPr>
      <w:spacing w:after="0"/>
    </w:pPr>
  </w:style>
  <w:style w:type="table" w:styleId="TableGrid">
    <w:name w:val="Table Grid"/>
    <w:basedOn w:val="TableNormal"/>
    <w:uiPriority w:val="39"/>
    <w:rsid w:val="000A578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6A16BC"/>
    <w:pPr>
      <w:spacing w:after="0" w:line="240" w:lineRule="auto"/>
    </w:pPr>
    <w:rPr>
      <w:rFonts w:eastAsiaTheme="minorHAns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1" w:customStyle="1">
    <w:name w:val="No List1"/>
    <w:next w:val="NoList"/>
    <w:uiPriority w:val="99"/>
    <w:semiHidden w:val="1"/>
    <w:unhideWhenUsed w:val="1"/>
    <w:rsid w:val="00921712"/>
  </w:style>
  <w:style w:type="paragraph" w:styleId="ListParagraph1" w:customStyle="1">
    <w:name w:val="List Paragraph1"/>
    <w:basedOn w:val="Normal"/>
    <w:next w:val="ListParagraph"/>
    <w:uiPriority w:val="34"/>
    <w:qFormat w:val="1"/>
    <w:rsid w:val="00921712"/>
    <w:pPr>
      <w:spacing w:line="276" w:lineRule="auto"/>
      <w:ind w:left="720"/>
      <w:contextualSpacing w:val="1"/>
    </w:pPr>
    <w:rPr>
      <w:rFonts w:ascii="Calibri" w:hAnsi="Calibri" w:eastAsiaTheme="minorHAnsi"/>
      <w:sz w:val="22"/>
      <w:lang w:eastAsia="en-US" w:val="en-US"/>
    </w:rPr>
  </w:style>
  <w:style w:type="paragraph" w:styleId="BalloonText1" w:customStyle="1">
    <w:name w:val="Balloon Text1"/>
    <w:basedOn w:val="Normal"/>
    <w:next w:val="BalloonText"/>
    <w:uiPriority w:val="99"/>
    <w:semiHidden w:val="1"/>
    <w:unhideWhenUsed w:val="1"/>
    <w:rsid w:val="00921712"/>
    <w:pPr>
      <w:spacing w:after="0" w:line="240" w:lineRule="auto"/>
    </w:pPr>
    <w:rPr>
      <w:rFonts w:ascii="Tahoma" w:cs="Tahoma" w:hAnsi="Tahoma" w:eastAsiaTheme="minorHAnsi"/>
      <w:sz w:val="16"/>
      <w:szCs w:val="16"/>
      <w:lang w:eastAsia="en-US" w:val="en-US"/>
    </w:rPr>
  </w:style>
  <w:style w:type="character" w:styleId="Hyperlink1" w:customStyle="1">
    <w:name w:val="Hyperlink1"/>
    <w:basedOn w:val="DefaultParagraphFont"/>
    <w:uiPriority w:val="99"/>
    <w:unhideWhenUsed w:val="1"/>
    <w:rsid w:val="00921712"/>
    <w:rPr>
      <w:color w:val="0000ff"/>
      <w:u w:val="single"/>
    </w:rPr>
  </w:style>
  <w:style w:type="character" w:styleId="PlaceholderText">
    <w:name w:val="Placeholder Text"/>
    <w:basedOn w:val="DefaultParagraphFont"/>
    <w:uiPriority w:val="99"/>
    <w:semiHidden w:val="1"/>
    <w:rsid w:val="00921712"/>
    <w:rPr>
      <w:color w:val="808080"/>
    </w:rPr>
  </w:style>
  <w:style w:type="paragraph" w:styleId="Header1" w:customStyle="1">
    <w:name w:val="Header1"/>
    <w:basedOn w:val="Normal"/>
    <w:next w:val="Header"/>
    <w:uiPriority w:val="99"/>
    <w:semiHidden w:val="1"/>
    <w:unhideWhenUsed w:val="1"/>
    <w:rsid w:val="00921712"/>
    <w:pPr>
      <w:tabs>
        <w:tab w:val="center" w:pos="4680"/>
        <w:tab w:val="right" w:pos="9360"/>
      </w:tabs>
      <w:spacing w:after="0" w:line="240" w:lineRule="auto"/>
    </w:pPr>
    <w:rPr>
      <w:rFonts w:asciiTheme="minorHAnsi" w:eastAsiaTheme="minorHAnsi" w:hAnsiTheme="minorHAnsi"/>
      <w:sz w:val="22"/>
      <w:lang w:eastAsia="en-US" w:val="en-US"/>
    </w:rPr>
  </w:style>
  <w:style w:type="paragraph" w:styleId="Footer1" w:customStyle="1">
    <w:name w:val="Footer1"/>
    <w:basedOn w:val="Normal"/>
    <w:next w:val="Footer"/>
    <w:uiPriority w:val="99"/>
    <w:semiHidden w:val="1"/>
    <w:unhideWhenUsed w:val="1"/>
    <w:rsid w:val="00921712"/>
    <w:pPr>
      <w:tabs>
        <w:tab w:val="center" w:pos="4680"/>
        <w:tab w:val="right" w:pos="9360"/>
      </w:tabs>
      <w:spacing w:after="0" w:line="240" w:lineRule="auto"/>
    </w:pPr>
    <w:rPr>
      <w:rFonts w:asciiTheme="minorHAnsi" w:eastAsiaTheme="minorHAnsi" w:hAnsiTheme="minorHAnsi"/>
      <w:sz w:val="22"/>
      <w:lang w:eastAsia="en-US" w:val="en-US"/>
    </w:rPr>
  </w:style>
  <w:style w:type="character" w:styleId="BalloonTextChar1" w:customStyle="1">
    <w:name w:val="Balloon Text Char1"/>
    <w:basedOn w:val="DefaultParagraphFont"/>
    <w:uiPriority w:val="99"/>
    <w:semiHidden w:val="1"/>
    <w:rsid w:val="00921712"/>
    <w:rPr>
      <w:rFonts w:ascii="Segoe UI" w:cs="Segoe UI" w:hAnsi="Segoe UI"/>
      <w:sz w:val="18"/>
      <w:szCs w:val="18"/>
    </w:rPr>
  </w:style>
  <w:style w:type="character" w:styleId="HeaderChar1" w:customStyle="1">
    <w:name w:val="Header Char1"/>
    <w:basedOn w:val="DefaultParagraphFont"/>
    <w:uiPriority w:val="99"/>
    <w:rsid w:val="00921712"/>
    <w:rPr>
      <w:rFonts w:asciiTheme="majorBidi" w:hAnsiTheme="majorBidi"/>
      <w:sz w:val="24"/>
    </w:rPr>
  </w:style>
  <w:style w:type="character" w:styleId="FooterChar1" w:customStyle="1">
    <w:name w:val="Footer Char1"/>
    <w:basedOn w:val="DefaultParagraphFont"/>
    <w:uiPriority w:val="99"/>
    <w:rsid w:val="00921712"/>
    <w:rPr>
      <w:rFonts w:asciiTheme="majorBidi" w:hAnsiTheme="majorBidi"/>
      <w:sz w:val="24"/>
    </w:rPr>
  </w:style>
  <w:style w:type="numbering" w:styleId="NoList2" w:customStyle="1">
    <w:name w:val="No List2"/>
    <w:next w:val="NoList"/>
    <w:uiPriority w:val="99"/>
    <w:semiHidden w:val="1"/>
    <w:unhideWhenUsed w:val="1"/>
    <w:rsid w:val="003B3124"/>
  </w:style>
  <w:style w:type="numbering" w:styleId="NoList11" w:customStyle="1">
    <w:name w:val="No List11"/>
    <w:next w:val="NoList"/>
    <w:uiPriority w:val="99"/>
    <w:semiHidden w:val="1"/>
    <w:unhideWhenUsed w:val="1"/>
    <w:rsid w:val="003B3124"/>
  </w:style>
  <w:style w:type="table" w:styleId="TableGrid11" w:customStyle="1">
    <w:name w:val="Table Grid11"/>
    <w:basedOn w:val="TableNormal"/>
    <w:next w:val="TableGrid"/>
    <w:uiPriority w:val="59"/>
    <w:rsid w:val="003B3124"/>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59"/>
    <w:rsid w:val="003B3124"/>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21" w:customStyle="1">
    <w:name w:val="No List21"/>
    <w:next w:val="NoList"/>
    <w:uiPriority w:val="99"/>
    <w:semiHidden w:val="1"/>
    <w:unhideWhenUsed w:val="1"/>
    <w:rsid w:val="003B3124"/>
  </w:style>
  <w:style w:type="table" w:styleId="TableGrid3" w:customStyle="1">
    <w:name w:val="Table Grid3"/>
    <w:basedOn w:val="TableNormal"/>
    <w:next w:val="TableGrid"/>
    <w:uiPriority w:val="39"/>
    <w:rsid w:val="003B3124"/>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59"/>
    <w:rsid w:val="00A56097"/>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1" w:customStyle="1">
    <w:name w:val="Table Grid31"/>
    <w:basedOn w:val="TableNormal"/>
    <w:next w:val="TableGrid"/>
    <w:uiPriority w:val="39"/>
    <w:rsid w:val="005A6425"/>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59"/>
    <w:rsid w:val="00B1713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6" w:customStyle="1">
    <w:name w:val="Table Grid6"/>
    <w:basedOn w:val="TableNormal"/>
    <w:next w:val="TableGrid"/>
    <w:uiPriority w:val="59"/>
    <w:rsid w:val="005F22B7"/>
    <w:pPr>
      <w:spacing w:after="0" w:line="240" w:lineRule="auto"/>
    </w:pPr>
    <w:rPr>
      <w:rFonts w:eastAsiaTheme="minorHAns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3" w:customStyle="1">
    <w:name w:val="No List3"/>
    <w:next w:val="NoList"/>
    <w:uiPriority w:val="99"/>
    <w:semiHidden w:val="1"/>
    <w:unhideWhenUsed w:val="1"/>
    <w:rsid w:val="00C245DB"/>
  </w:style>
  <w:style w:type="numbering" w:styleId="NoList12" w:customStyle="1">
    <w:name w:val="No List12"/>
    <w:next w:val="NoList"/>
    <w:uiPriority w:val="99"/>
    <w:semiHidden w:val="1"/>
    <w:unhideWhenUsed w:val="1"/>
    <w:rsid w:val="00C245DB"/>
  </w:style>
  <w:style w:type="table" w:styleId="TableGrid12" w:customStyle="1">
    <w:name w:val="Table Grid12"/>
    <w:basedOn w:val="TableNormal"/>
    <w:next w:val="TableGrid"/>
    <w:uiPriority w:val="59"/>
    <w:rsid w:val="00C245DB"/>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7" w:customStyle="1">
    <w:name w:val="Table Grid7"/>
    <w:basedOn w:val="TableNormal"/>
    <w:next w:val="TableGrid"/>
    <w:uiPriority w:val="39"/>
    <w:rsid w:val="00C245DB"/>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22" w:customStyle="1">
    <w:name w:val="No List22"/>
    <w:next w:val="NoList"/>
    <w:uiPriority w:val="99"/>
    <w:semiHidden w:val="1"/>
    <w:unhideWhenUsed w:val="1"/>
    <w:rsid w:val="00C245DB"/>
  </w:style>
  <w:style w:type="table" w:styleId="TableGrid21" w:customStyle="1">
    <w:name w:val="Table Grid21"/>
    <w:basedOn w:val="TableNormal"/>
    <w:next w:val="TableGrid"/>
    <w:uiPriority w:val="59"/>
    <w:rsid w:val="00C245DB"/>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31" w:customStyle="1">
    <w:name w:val="No List31"/>
    <w:next w:val="NoList"/>
    <w:uiPriority w:val="99"/>
    <w:semiHidden w:val="1"/>
    <w:unhideWhenUsed w:val="1"/>
    <w:rsid w:val="00C245DB"/>
  </w:style>
  <w:style w:type="table" w:styleId="TableGrid32" w:customStyle="1">
    <w:name w:val="Table Grid32"/>
    <w:basedOn w:val="TableNormal"/>
    <w:next w:val="TableGrid"/>
    <w:uiPriority w:val="59"/>
    <w:rsid w:val="00C245DB"/>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NoList4" w:customStyle="1">
    <w:name w:val="No List4"/>
    <w:next w:val="NoList"/>
    <w:uiPriority w:val="99"/>
    <w:semiHidden w:val="1"/>
    <w:unhideWhenUsed w:val="1"/>
    <w:rsid w:val="00C245DB"/>
  </w:style>
  <w:style w:type="table" w:styleId="TableGrid41" w:customStyle="1">
    <w:name w:val="Table Grid41"/>
    <w:basedOn w:val="TableNormal"/>
    <w:next w:val="TableGrid"/>
    <w:uiPriority w:val="59"/>
    <w:rsid w:val="00C245DB"/>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8" w:customStyle="1">
    <w:name w:val="Table Grid8"/>
    <w:basedOn w:val="TableNormal"/>
    <w:next w:val="TableGrid"/>
    <w:uiPriority w:val="39"/>
    <w:rsid w:val="00C245DB"/>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4">
    <w:name w:val="toc 4"/>
    <w:basedOn w:val="Normal"/>
    <w:next w:val="Normal"/>
    <w:autoRedefine w:val="1"/>
    <w:uiPriority w:val="39"/>
    <w:unhideWhenUsed w:val="1"/>
    <w:rsid w:val="00074D38"/>
    <w:pPr>
      <w:spacing w:after="100" w:line="259" w:lineRule="auto"/>
      <w:ind w:left="660"/>
    </w:pPr>
    <w:rPr>
      <w:rFonts w:asciiTheme="minorHAnsi" w:hAnsiTheme="minorHAnsi"/>
      <w:sz w:val="22"/>
      <w:lang w:eastAsia="en-US" w:val="en-US"/>
    </w:rPr>
  </w:style>
  <w:style w:type="paragraph" w:styleId="TOC5">
    <w:name w:val="toc 5"/>
    <w:basedOn w:val="Normal"/>
    <w:next w:val="Normal"/>
    <w:autoRedefine w:val="1"/>
    <w:uiPriority w:val="39"/>
    <w:unhideWhenUsed w:val="1"/>
    <w:rsid w:val="00074D38"/>
    <w:pPr>
      <w:spacing w:after="100" w:line="259" w:lineRule="auto"/>
      <w:ind w:left="880"/>
    </w:pPr>
    <w:rPr>
      <w:rFonts w:asciiTheme="minorHAnsi" w:hAnsiTheme="minorHAnsi"/>
      <w:sz w:val="22"/>
      <w:lang w:eastAsia="en-US" w:val="en-US"/>
    </w:rPr>
  </w:style>
  <w:style w:type="paragraph" w:styleId="TOC6">
    <w:name w:val="toc 6"/>
    <w:basedOn w:val="Normal"/>
    <w:next w:val="Normal"/>
    <w:autoRedefine w:val="1"/>
    <w:uiPriority w:val="39"/>
    <w:unhideWhenUsed w:val="1"/>
    <w:rsid w:val="00074D38"/>
    <w:pPr>
      <w:spacing w:after="100" w:line="259" w:lineRule="auto"/>
      <w:ind w:left="1100"/>
    </w:pPr>
    <w:rPr>
      <w:rFonts w:asciiTheme="minorHAnsi" w:hAnsiTheme="minorHAnsi"/>
      <w:sz w:val="22"/>
      <w:lang w:eastAsia="en-US" w:val="en-US"/>
    </w:rPr>
  </w:style>
  <w:style w:type="paragraph" w:styleId="TOC7">
    <w:name w:val="toc 7"/>
    <w:basedOn w:val="Normal"/>
    <w:next w:val="Normal"/>
    <w:autoRedefine w:val="1"/>
    <w:uiPriority w:val="39"/>
    <w:unhideWhenUsed w:val="1"/>
    <w:rsid w:val="00074D38"/>
    <w:pPr>
      <w:spacing w:after="100" w:line="259" w:lineRule="auto"/>
      <w:ind w:left="1320"/>
    </w:pPr>
    <w:rPr>
      <w:rFonts w:asciiTheme="minorHAnsi" w:hAnsiTheme="minorHAnsi"/>
      <w:sz w:val="22"/>
      <w:lang w:eastAsia="en-US" w:val="en-US"/>
    </w:rPr>
  </w:style>
  <w:style w:type="paragraph" w:styleId="TOC8">
    <w:name w:val="toc 8"/>
    <w:basedOn w:val="Normal"/>
    <w:next w:val="Normal"/>
    <w:autoRedefine w:val="1"/>
    <w:uiPriority w:val="39"/>
    <w:unhideWhenUsed w:val="1"/>
    <w:rsid w:val="00074D38"/>
    <w:pPr>
      <w:spacing w:after="100" w:line="259" w:lineRule="auto"/>
      <w:ind w:left="1540"/>
    </w:pPr>
    <w:rPr>
      <w:rFonts w:asciiTheme="minorHAnsi" w:hAnsiTheme="minorHAnsi"/>
      <w:sz w:val="22"/>
      <w:lang w:eastAsia="en-US" w:val="en-US"/>
    </w:rPr>
  </w:style>
  <w:style w:type="paragraph" w:styleId="TOC9">
    <w:name w:val="toc 9"/>
    <w:basedOn w:val="Normal"/>
    <w:next w:val="Normal"/>
    <w:autoRedefine w:val="1"/>
    <w:uiPriority w:val="39"/>
    <w:unhideWhenUsed w:val="1"/>
    <w:rsid w:val="00074D38"/>
    <w:pPr>
      <w:spacing w:after="100" w:line="259" w:lineRule="auto"/>
      <w:ind w:left="1760"/>
    </w:pPr>
    <w:rPr>
      <w:rFonts w:asciiTheme="minorHAnsi" w:hAnsiTheme="minorHAnsi"/>
      <w:sz w:val="22"/>
      <w:lang w:eastAsia="en-US" w:val="en-US"/>
    </w:rPr>
  </w:style>
  <w:style w:type="table" w:styleId="TableGrid121" w:customStyle="1">
    <w:name w:val="Table Grid121"/>
    <w:basedOn w:val="TableNormal"/>
    <w:next w:val="TableGrid"/>
    <w:uiPriority w:val="59"/>
    <w:rsid w:val="00AE2DCB"/>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22" w:customStyle="1">
    <w:name w:val="Table Grid122"/>
    <w:basedOn w:val="TableNormal"/>
    <w:next w:val="TableGrid"/>
    <w:uiPriority w:val="59"/>
    <w:rsid w:val="00AE2DCB"/>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211" w:customStyle="1">
    <w:name w:val="Table Grid1211"/>
    <w:basedOn w:val="TableNormal"/>
    <w:next w:val="TableGrid"/>
    <w:uiPriority w:val="59"/>
    <w:rsid w:val="00AE2DCB"/>
    <w:pPr>
      <w:spacing w:after="0" w:line="240" w:lineRule="auto"/>
    </w:pPr>
    <w:rPr>
      <w:rFonts w:eastAsia="Calibr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663BDA"/>
    <w:rPr>
      <w:sz w:val="16"/>
      <w:szCs w:val="16"/>
    </w:rPr>
  </w:style>
  <w:style w:type="paragraph" w:styleId="CommentText">
    <w:name w:val="annotation text"/>
    <w:basedOn w:val="Normal"/>
    <w:link w:val="CommentTextChar"/>
    <w:uiPriority w:val="99"/>
    <w:semiHidden w:val="1"/>
    <w:unhideWhenUsed w:val="1"/>
    <w:rsid w:val="00663BDA"/>
    <w:pPr>
      <w:spacing w:line="240" w:lineRule="auto"/>
    </w:pPr>
    <w:rPr>
      <w:sz w:val="20"/>
      <w:szCs w:val="20"/>
    </w:rPr>
  </w:style>
  <w:style w:type="character" w:styleId="CommentTextChar" w:customStyle="1">
    <w:name w:val="Comment Text Char"/>
    <w:basedOn w:val="DefaultParagraphFont"/>
    <w:link w:val="CommentText"/>
    <w:uiPriority w:val="99"/>
    <w:semiHidden w:val="1"/>
    <w:rsid w:val="00663BDA"/>
    <w:rPr>
      <w:rFonts w:asciiTheme="majorBidi" w:hAnsiTheme="majorBidi"/>
      <w:sz w:val="20"/>
      <w:szCs w:val="20"/>
    </w:rPr>
  </w:style>
  <w:style w:type="paragraph" w:styleId="CommentSubject">
    <w:name w:val="annotation subject"/>
    <w:basedOn w:val="CommentText"/>
    <w:next w:val="CommentText"/>
    <w:link w:val="CommentSubjectChar"/>
    <w:uiPriority w:val="99"/>
    <w:semiHidden w:val="1"/>
    <w:unhideWhenUsed w:val="1"/>
    <w:rsid w:val="00663BDA"/>
    <w:rPr>
      <w:b w:val="1"/>
      <w:bCs w:val="1"/>
    </w:rPr>
  </w:style>
  <w:style w:type="character" w:styleId="CommentSubjectChar" w:customStyle="1">
    <w:name w:val="Comment Subject Char"/>
    <w:basedOn w:val="CommentTextChar"/>
    <w:link w:val="CommentSubject"/>
    <w:uiPriority w:val="99"/>
    <w:semiHidden w:val="1"/>
    <w:rsid w:val="00663BDA"/>
    <w:rPr>
      <w:rFonts w:asciiTheme="majorBidi" w:hAnsiTheme="majorBidi"/>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Light-regular.ttf"/><Relationship Id="rId2" Type="http://schemas.openxmlformats.org/officeDocument/2006/relationships/font" Target="fonts/MontserratLight-bold.ttf"/><Relationship Id="rId3" Type="http://schemas.openxmlformats.org/officeDocument/2006/relationships/font" Target="fonts/MontserratLight-italic.ttf"/><Relationship Id="rId4" Type="http://schemas.openxmlformats.org/officeDocument/2006/relationships/font" Target="fonts/Montserrat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fLM/BalU7fmCR4l6ik7kWY32nA==">AMUW2mWiGc6fXYf1WuH+OdEqEmEMoz77sNM3TR8cG5fPcGktU5tFQ5TLX4kGNlCs+T/eKGcOmKj12h8VeFlIkFjMD2BWO2bbh89XAdvG0WD3b37p/u+mcGnsLbX/ZFiQVYs+pDUSfOT3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2019-11-03T21:47:00Z</dcterms:created>
  <dc:creator>user</dc:creator>
</cp:coreProperties>
</file>